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8B0" w:rsidRPr="00EA08B0" w:rsidRDefault="00045C2C" w:rsidP="00EA08B0">
      <w:pPr>
        <w:spacing w:line="720" w:lineRule="atLeast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  <w:t>Physics lesson 2</w:t>
      </w:r>
      <w:r w:rsidR="00EA08B0" w:rsidRPr="00EA08B0"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  <w:t xml:space="preserve"> (Year 7)</w:t>
      </w:r>
    </w:p>
    <w:p w:rsidR="00EA08B0" w:rsidRDefault="00045C2C" w:rsidP="00EA08B0">
      <w:pPr>
        <w:spacing w:line="720" w:lineRule="atLeast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kern w:val="36"/>
          <w:sz w:val="56"/>
          <w:szCs w:val="56"/>
          <w:lang w:eastAsia="en-GB"/>
        </w:rPr>
        <w:t>Energy Stores.</w:t>
      </w:r>
    </w:p>
    <w:p w:rsidR="00045C2C" w:rsidRPr="00045C2C" w:rsidRDefault="00045C2C" w:rsidP="00EA08B0">
      <w:pPr>
        <w:spacing w:line="720" w:lineRule="atLeast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0"/>
          <w:szCs w:val="40"/>
          <w:lang w:eastAsia="en-GB"/>
        </w:rPr>
      </w:pPr>
      <w:r w:rsidRPr="00045C2C">
        <w:rPr>
          <w:rFonts w:ascii="Arial" w:eastAsia="Times New Roman" w:hAnsi="Arial" w:cs="Arial"/>
          <w:b/>
          <w:bCs/>
          <w:color w:val="231F20"/>
          <w:kern w:val="36"/>
          <w:sz w:val="40"/>
          <w:szCs w:val="40"/>
          <w:lang w:eastAsia="en-GB"/>
        </w:rPr>
        <w:t>https://www.bbc.co.uk/bitesize/articles/zh68wty</w:t>
      </w:r>
    </w:p>
    <w:p w:rsidR="00EA08B0" w:rsidRPr="00045C2C" w:rsidRDefault="00EA08B0" w:rsidP="00045C2C">
      <w:pPr>
        <w:spacing w:after="0" w:line="0" w:lineRule="atLeast"/>
        <w:textAlignment w:val="top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EA08B0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>Home learning focus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Learn about 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energy stores, useful and wasted energy in energy transfers</w:t>
      </w: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. </w:t>
      </w:r>
      <w:r w:rsidR="00B538FA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How Sankey diagrams can be used to represent energy transfers.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:rsidR="00EA08B0" w:rsidRPr="00EA08B0" w:rsidRDefault="00EA08B0" w:rsidP="00EA08B0">
      <w:pPr>
        <w:spacing w:line="540" w:lineRule="atLeast"/>
        <w:textAlignment w:val="top"/>
        <w:outlineLvl w:val="0"/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</w:pPr>
      <w:r w:rsidRPr="00EA08B0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Learn</w:t>
      </w:r>
    </w:p>
    <w:p w:rsidR="00045C2C" w:rsidRPr="00045C2C" w:rsidRDefault="00045C2C" w:rsidP="00045C2C">
      <w:pPr>
        <w:spacing w:after="0" w:line="420" w:lineRule="atLeast"/>
        <w:outlineLvl w:val="1"/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</w:pPr>
      <w:r w:rsidRPr="00045C2C">
        <w:rPr>
          <w:rFonts w:ascii="Arial" w:eastAsia="Times New Roman" w:hAnsi="Arial" w:cs="Arial"/>
          <w:b/>
          <w:bCs/>
          <w:color w:val="231F20"/>
          <w:sz w:val="36"/>
          <w:szCs w:val="36"/>
          <w:lang w:eastAsia="en-GB"/>
        </w:rPr>
        <w:t xml:space="preserve">Conservation of energy 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b/>
          <w:bCs/>
          <w:color w:val="E5640F"/>
          <w:sz w:val="27"/>
          <w:szCs w:val="27"/>
          <w:lang w:eastAsia="en-GB"/>
        </w:rPr>
        <w:t xml:space="preserve">Energy cannot be either created or destroyed. 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This law of energy means that energy is eternal and is all around us. It also means that when it is not being used, then it must be </w:t>
      </w:r>
      <w:r w:rsidRPr="00045C2C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stored </w:t>
      </w: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somewhere, ready to be </w:t>
      </w:r>
      <w:r w:rsidRPr="00045C2C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transferred </w:t>
      </w: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somewhere else. 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Energy that is stored or waiting to be transferred is called an </w:t>
      </w:r>
      <w:r w:rsidRPr="00045C2C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energy store. 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A waterfall is a great example of how potential energy is stored and then transferred to movement, sound and heat when the water falls. </w:t>
      </w:r>
    </w:p>
    <w:p w:rsidR="00045C2C" w:rsidRPr="00045C2C" w:rsidRDefault="00045C2C" w:rsidP="00045C2C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There are different forms of energy store, including: </w:t>
      </w:r>
    </w:p>
    <w:p w:rsidR="00045C2C" w:rsidRPr="00045C2C" w:rsidRDefault="00045C2C" w:rsidP="00045C2C">
      <w:pPr>
        <w:spacing w:beforeAutospacing="1" w:after="0" w:line="360" w:lineRule="atLeast"/>
        <w:textAlignment w:val="top"/>
        <w:rPr>
          <w:rFonts w:ascii="Arial" w:eastAsia="Times New Roman" w:hAnsi="Arial" w:cs="Arial"/>
          <w:b/>
          <w:color w:val="231F20"/>
          <w:sz w:val="31"/>
          <w:szCs w:val="31"/>
          <w:lang w:eastAsia="en-GB"/>
        </w:rPr>
      </w:pPr>
      <w:r w:rsidRPr="00B538FA">
        <w:rPr>
          <w:rFonts w:ascii="Arial" w:eastAsia="Times New Roman" w:hAnsi="Arial" w:cs="Arial"/>
          <w:b/>
          <w:color w:val="231F20"/>
          <w:sz w:val="31"/>
          <w:szCs w:val="31"/>
          <w:lang w:eastAsia="en-GB"/>
        </w:rPr>
        <w:t xml:space="preserve">kinetic energy, </w:t>
      </w:r>
      <w:r w:rsidRPr="00045C2C">
        <w:rPr>
          <w:rFonts w:ascii="Arial" w:eastAsia="Times New Roman" w:hAnsi="Arial" w:cs="Arial"/>
          <w:b/>
          <w:color w:val="231F20"/>
          <w:sz w:val="31"/>
          <w:szCs w:val="31"/>
          <w:lang w:eastAsia="en-GB"/>
        </w:rPr>
        <w:t>inter</w:t>
      </w:r>
      <w:r w:rsidRPr="00B538FA">
        <w:rPr>
          <w:rFonts w:ascii="Arial" w:eastAsia="Times New Roman" w:hAnsi="Arial" w:cs="Arial"/>
          <w:b/>
          <w:color w:val="231F20"/>
          <w:sz w:val="31"/>
          <w:szCs w:val="31"/>
          <w:lang w:eastAsia="en-GB"/>
        </w:rPr>
        <w:t xml:space="preserve">nal energy, elastic potential energy, gravitational potential energy, electrical energy, magnetic energy, </w:t>
      </w:r>
      <w:r w:rsidRPr="00045C2C">
        <w:rPr>
          <w:rFonts w:ascii="Arial" w:eastAsia="Times New Roman" w:hAnsi="Arial" w:cs="Arial"/>
          <w:b/>
          <w:color w:val="231F20"/>
          <w:sz w:val="31"/>
          <w:szCs w:val="31"/>
          <w:lang w:eastAsia="en-GB"/>
        </w:rPr>
        <w:t xml:space="preserve">chemical energy </w:t>
      </w:r>
    </w:p>
    <w:p w:rsidR="00045C2C" w:rsidRDefault="00045C2C" w:rsidP="00045C2C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</w:p>
    <w:p w:rsidR="00045C2C" w:rsidRPr="00045C2C" w:rsidRDefault="00045C2C" w:rsidP="00045C2C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045C2C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Kinetic energy </w:t>
      </w:r>
    </w:p>
    <w:p w:rsidR="00045C2C" w:rsidRPr="00045C2C" w:rsidRDefault="00045C2C" w:rsidP="00045C2C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All moving things have </w:t>
      </w:r>
      <w:r w:rsidRPr="00045C2C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kinetic energy </w:t>
      </w: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, even very large things like planets, and very small ones like atoms. </w:t>
      </w:r>
    </w:p>
    <w:p w:rsidR="00045C2C" w:rsidRPr="00045C2C" w:rsidRDefault="00045C2C" w:rsidP="00045C2C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The amount of kinetic energy an object has depends upon: </w:t>
      </w:r>
    </w:p>
    <w:p w:rsidR="00045C2C" w:rsidRDefault="00045C2C" w:rsidP="00045C2C">
      <w:pPr>
        <w:spacing w:beforeAutospacing="1" w:after="0" w:line="360" w:lineRule="atLeast"/>
        <w:textAlignment w:val="top"/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 xml:space="preserve">the mass of the object </w:t>
      </w:r>
      <w:r w:rsidR="00FE1BDD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 xml:space="preserve">     AND    </w:t>
      </w:r>
      <w:r w:rsidRPr="00045C2C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 xml:space="preserve">the speed of the object </w:t>
      </w:r>
    </w:p>
    <w:p w:rsidR="00045C2C" w:rsidRDefault="00045C2C" w:rsidP="00045C2C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</w:p>
    <w:p w:rsidR="00045C2C" w:rsidRPr="00045C2C" w:rsidRDefault="00045C2C" w:rsidP="00B538FA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045C2C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Internal energy </w:t>
      </w:r>
      <w:r w:rsidR="00B538FA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- </w:t>
      </w: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All objects have </w:t>
      </w:r>
      <w:r w:rsidRPr="00045C2C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internal energy </w:t>
      </w: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. This includes: </w:t>
      </w:r>
    </w:p>
    <w:p w:rsidR="00B538FA" w:rsidRDefault="00B538FA" w:rsidP="00045C2C">
      <w:pPr>
        <w:spacing w:beforeAutospacing="1" w:after="0" w:line="240" w:lineRule="auto"/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E</w:t>
      </w:r>
      <w:r w:rsidR="00045C2C"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nergy caused by the move</w:t>
      </w:r>
      <w:r w:rsid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ment of particles,</w:t>
      </w:r>
      <w:r w:rsidR="00045C2C"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sometimes called </w:t>
      </w:r>
      <w:r w:rsidR="00045C2C" w:rsidRPr="00045C2C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 xml:space="preserve">thermal energy </w:t>
      </w:r>
    </w:p>
    <w:p w:rsidR="00045C2C" w:rsidRPr="00045C2C" w:rsidRDefault="00B538FA" w:rsidP="00045C2C">
      <w:pPr>
        <w:spacing w:beforeAutospacing="1" w:after="0" w:line="240" w:lineRule="auto"/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E</w:t>
      </w:r>
      <w:r w:rsidR="00045C2C"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nergy due to the bonds between particles, sometimes called </w:t>
      </w:r>
      <w:r w:rsidR="00045C2C" w:rsidRPr="00045C2C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>chemical energy</w:t>
      </w:r>
      <w:r w:rsidR="00045C2C"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</w:t>
      </w:r>
    </w:p>
    <w:p w:rsidR="00045C2C" w:rsidRDefault="00045C2C" w:rsidP="00045C2C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</w:p>
    <w:p w:rsidR="00045C2C" w:rsidRPr="00045C2C" w:rsidRDefault="00045C2C" w:rsidP="00045C2C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045C2C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Elastic potential energy</w:t>
      </w:r>
      <w:r w:rsidR="00B538FA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- </w:t>
      </w:r>
      <w:r w:rsidR="00B538FA" w:rsidRPr="00B538FA">
        <w:rPr>
          <w:rFonts w:ascii="Arial" w:eastAsia="Times New Roman" w:hAnsi="Arial" w:cs="Arial"/>
          <w:bCs/>
          <w:color w:val="231F20"/>
          <w:sz w:val="30"/>
          <w:szCs w:val="30"/>
          <w:lang w:eastAsia="en-GB"/>
        </w:rPr>
        <w:t>is stored in squashed or stretched objects</w:t>
      </w:r>
      <w:r w:rsidRPr="00045C2C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 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Some objects can change shape reversibly. Rubber balls, springs and elastic bands are like this. 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When a rubber ball is stretched or squashed, it can regain its shape again. </w:t>
      </w:r>
    </w:p>
    <w:p w:rsidR="00FE1BDD" w:rsidRPr="00FE1BDD" w:rsidRDefault="00FE1BDD" w:rsidP="00FE1BDD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FE1BDD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Magnetic energy </w:t>
      </w:r>
    </w:p>
    <w:p w:rsidR="00FE1BDD" w:rsidRPr="00FE1BDD" w:rsidRDefault="00FE1BDD" w:rsidP="00FE1BDD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Some objects can be magnetised and create magnetic fields. </w:t>
      </w:r>
    </w:p>
    <w:p w:rsidR="00FE1BDD" w:rsidRPr="00FE1BDD" w:rsidRDefault="00FE1BDD" w:rsidP="00FE1BDD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lastRenderedPageBreak/>
        <w:t xml:space="preserve">They can exert forces on other magnetised objects, or on magnetic materials. </w:t>
      </w:r>
    </w:p>
    <w:p w:rsid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</w:p>
    <w:p w:rsidR="00045C2C" w:rsidRPr="00045C2C" w:rsidRDefault="00045C2C" w:rsidP="00045C2C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045C2C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Gravitational potential energy 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When an object is moved higher, it gains </w:t>
      </w:r>
      <w:r w:rsidRPr="00045C2C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gravitational potential energy. </w:t>
      </w:r>
    </w:p>
    <w:p w:rsidR="00045C2C" w:rsidRPr="00045C2C" w:rsidRDefault="00045C2C" w:rsidP="00045C2C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The amount of gravitational potential energy it gains depends upon: </w:t>
      </w:r>
    </w:p>
    <w:p w:rsidR="00045C2C" w:rsidRPr="00045C2C" w:rsidRDefault="00FE1BDD" w:rsidP="00FE1BDD">
      <w:pPr>
        <w:spacing w:beforeAutospacing="1"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The </w:t>
      </w:r>
      <w:r w:rsidRPr="00FE1BDD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 xml:space="preserve">mass 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of an object, T</w:t>
      </w:r>
      <w:r w:rsidR="00045C2C"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he extra </w:t>
      </w:r>
      <w:r w:rsidR="00045C2C" w:rsidRPr="00045C2C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>height</w:t>
      </w:r>
      <w:r w:rsidR="00045C2C"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it gains 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AND Th</w:t>
      </w:r>
      <w:r w:rsidR="00045C2C"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 </w:t>
      </w:r>
      <w:r w:rsidR="00045C2C" w:rsidRPr="00045C2C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>gravitational field strength</w:t>
      </w:r>
      <w:r w:rsidR="00045C2C" w:rsidRPr="00045C2C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</w:t>
      </w:r>
    </w:p>
    <w:p w:rsidR="00FE1BDD" w:rsidRDefault="00FE1BDD" w:rsidP="00FE1BDD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</w:p>
    <w:p w:rsidR="00FE1BDD" w:rsidRPr="00FE1BDD" w:rsidRDefault="00FE1BDD" w:rsidP="00FE1BDD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FE1BDD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Electrical energy </w:t>
      </w:r>
    </w:p>
    <w:p w:rsidR="00FE1BDD" w:rsidRPr="00FE1BDD" w:rsidRDefault="00FE1BDD" w:rsidP="00FE1BDD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Some objects carry electrical charges and create electric fields. </w:t>
      </w:r>
    </w:p>
    <w:p w:rsidR="00FE1BDD" w:rsidRPr="00FE1BDD" w:rsidRDefault="00FE1BDD" w:rsidP="00FE1BDD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These charged objects can exert forces on each other. </w:t>
      </w:r>
    </w:p>
    <w:p w:rsidR="00FE1BDD" w:rsidRPr="00FE1BDD" w:rsidRDefault="00FE1BDD" w:rsidP="00FE1BDD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You get an electric current when charged particles move through a wire. </w:t>
      </w:r>
    </w:p>
    <w:p w:rsidR="00FE1BDD" w:rsidRPr="00FE1BDD" w:rsidRDefault="00FE1BDD" w:rsidP="00FE1BDD">
      <w:pPr>
        <w:spacing w:after="0" w:line="360" w:lineRule="atLeast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FE1BDD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Chemical energy </w:t>
      </w:r>
    </w:p>
    <w:p w:rsidR="00FE1BDD" w:rsidRPr="00FE1BDD" w:rsidRDefault="00FE1BDD" w:rsidP="00FE1BDD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Energy stored in fuel or a battery is called </w:t>
      </w:r>
      <w:r w:rsidRPr="00FE1BD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chemical energy. </w:t>
      </w:r>
    </w:p>
    <w:p w:rsidR="00FE1BDD" w:rsidRPr="00FE1BDD" w:rsidRDefault="00FE1BDD" w:rsidP="00FE1BDD">
      <w:pPr>
        <w:spacing w:after="0" w:line="240" w:lineRule="auto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Energy is stored in the chemicals ready to be transferred to other energy types like electrical or heat. </w:t>
      </w:r>
    </w:p>
    <w:p w:rsidR="00FE1BDD" w:rsidRPr="00FE1BDD" w:rsidRDefault="00FE1BDD" w:rsidP="00FE1BDD">
      <w:pPr>
        <w:spacing w:after="0" w:line="360" w:lineRule="atLeast"/>
        <w:textAlignment w:val="top"/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>Sankey Diagrams</w:t>
      </w:r>
    </w:p>
    <w:p w:rsidR="00FE1BDD" w:rsidRPr="00FE1BDD" w:rsidRDefault="00FE1BDD" w:rsidP="00FE1BDD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We use </w:t>
      </w:r>
      <w:r w:rsidRPr="00FE1BD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Sankey diagrams </w:t>
      </w: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to represent energy transfer. </w:t>
      </w:r>
    </w:p>
    <w:p w:rsidR="00FE1BDD" w:rsidRPr="00FE1BDD" w:rsidRDefault="00FE1BDD" w:rsidP="00FE1BDD">
      <w:pPr>
        <w:spacing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The thicker the line or arrow, the greater the amount of energy involved. The length of the arrow doesn't matter. </w:t>
      </w:r>
    </w:p>
    <w:p w:rsidR="00B538FA" w:rsidRDefault="00FE1BDD" w:rsidP="00FE1BDD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FE1BDD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 xml:space="preserve">Example: a light bulb </w:t>
      </w:r>
    </w:p>
    <w:p w:rsidR="00FE1BDD" w:rsidRPr="00B538FA" w:rsidRDefault="00B538FA" w:rsidP="00FE1BDD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E</w:t>
      </w:r>
      <w:r w:rsidR="00FE1BDD"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nergy in a light bulb will be stored as </w:t>
      </w:r>
      <w:r w:rsidR="00FE1BDD" w:rsidRPr="00FE1BD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electrical </w:t>
      </w:r>
      <w:r w:rsidR="00FE1BDD"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energy </w:t>
      </w:r>
    </w:p>
    <w:p w:rsidR="00FE1BDD" w:rsidRPr="00FE1BDD" w:rsidRDefault="00FE1BDD" w:rsidP="00FE1BDD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E</w:t>
      </w: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nergy will be transferred into </w:t>
      </w:r>
      <w:r w:rsidRPr="00FE1BD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heat </w:t>
      </w: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and </w:t>
      </w:r>
      <w:r w:rsidRPr="00FE1BD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light </w:t>
      </w: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when it is switched on </w:t>
      </w:r>
    </w:p>
    <w:p w:rsidR="00FE1BDD" w:rsidRPr="00FE1BDD" w:rsidRDefault="00FE1BDD" w:rsidP="00FE1BDD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Ener</w:t>
      </w:r>
      <w:bookmarkStart w:id="0" w:name="_GoBack"/>
      <w:bookmarkEnd w:id="0"/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gy is conserved: </w:t>
      </w:r>
      <w:r>
        <w:rPr>
          <w:noProof/>
          <w:lang w:eastAsia="en-GB"/>
        </w:rPr>
        <w:drawing>
          <wp:inline distT="0" distB="0" distL="0" distR="0" wp14:anchorId="400AE5A6" wp14:editId="3D8F184F">
            <wp:extent cx="4646245" cy="1836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9392" cy="187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BDD" w:rsidRPr="00FE1BDD" w:rsidRDefault="00FE1BDD" w:rsidP="00FE1BDD">
      <w:pPr>
        <w:pStyle w:val="ListParagraph"/>
        <w:numPr>
          <w:ilvl w:val="0"/>
          <w:numId w:val="10"/>
        </w:num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= 90 J + 10 J </w:t>
      </w:r>
    </w:p>
    <w:p w:rsidR="00FE1BDD" w:rsidRPr="00FE1BDD" w:rsidRDefault="00FE1BDD" w:rsidP="00FE1BDD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In this transfer: </w:t>
      </w:r>
      <w:r w:rsidR="009E465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-</w:t>
      </w: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light energy is considered </w:t>
      </w:r>
      <w:r w:rsidRPr="00FE1BD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useful </w:t>
      </w: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because </w:t>
      </w:r>
      <w:r w:rsidR="009E465E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we need light to be able to see. H</w:t>
      </w: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eat energy is </w:t>
      </w:r>
      <w:r w:rsidRPr="00FE1BDD">
        <w:rPr>
          <w:rFonts w:ascii="Arial" w:eastAsia="Times New Roman" w:hAnsi="Arial" w:cs="Arial"/>
          <w:b/>
          <w:bCs/>
          <w:color w:val="231F20"/>
          <w:sz w:val="27"/>
          <w:szCs w:val="27"/>
          <w:lang w:eastAsia="en-GB"/>
        </w:rPr>
        <w:t xml:space="preserve">wasted </w:t>
      </w:r>
      <w:r w:rsidRPr="00FE1BDD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as it just heats up the surroundings and is lost </w:t>
      </w:r>
    </w:p>
    <w:p w:rsidR="00EA08B0" w:rsidRPr="00FE1BDD" w:rsidRDefault="00EA08B0" w:rsidP="00FE1BDD">
      <w:pPr>
        <w:spacing w:after="0" w:line="0" w:lineRule="atLeast"/>
        <w:textAlignment w:val="top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EA08B0">
        <w:rPr>
          <w:rFonts w:ascii="Arial" w:eastAsia="Times New Roman" w:hAnsi="Arial" w:cs="Arial"/>
          <w:b/>
          <w:bCs/>
          <w:color w:val="231F20"/>
          <w:kern w:val="36"/>
          <w:sz w:val="48"/>
          <w:szCs w:val="48"/>
          <w:lang w:eastAsia="en-GB"/>
        </w:rPr>
        <w:t>Practise</w:t>
      </w:r>
    </w:p>
    <w:p w:rsidR="00EA08B0" w:rsidRPr="00EA08B0" w:rsidRDefault="00EA08B0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EA08B0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Activity 1</w:t>
      </w:r>
    </w:p>
    <w:p w:rsidR="00EA08B0" w:rsidRPr="00B538FA" w:rsidRDefault="00B538FA" w:rsidP="00EA08B0">
      <w:pPr>
        <w:spacing w:after="0"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B538FA">
        <w:rPr>
          <w:rFonts w:ascii="Arial" w:eastAsia="Times New Roman" w:hAnsi="Arial" w:cs="Arial"/>
          <w:bCs/>
          <w:color w:val="231F20"/>
          <w:sz w:val="27"/>
          <w:szCs w:val="27"/>
          <w:lang w:eastAsia="en-GB"/>
        </w:rPr>
        <w:t xml:space="preserve">Complete the worksheet titled “What is energy KS3” </w:t>
      </w:r>
    </w:p>
    <w:p w:rsidR="00EA08B0" w:rsidRPr="00EA08B0" w:rsidRDefault="00EA08B0" w:rsidP="00EA08B0">
      <w:pPr>
        <w:spacing w:after="0" w:line="360" w:lineRule="atLeast"/>
        <w:textAlignment w:val="top"/>
        <w:outlineLvl w:val="2"/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</w:pPr>
      <w:r w:rsidRPr="00EA08B0">
        <w:rPr>
          <w:rFonts w:ascii="Arial" w:eastAsia="Times New Roman" w:hAnsi="Arial" w:cs="Arial"/>
          <w:b/>
          <w:bCs/>
          <w:color w:val="231F20"/>
          <w:sz w:val="30"/>
          <w:szCs w:val="30"/>
          <w:lang w:eastAsia="en-GB"/>
        </w:rPr>
        <w:t>Activity 2</w:t>
      </w:r>
    </w:p>
    <w:p w:rsidR="00EA08B0" w:rsidRDefault="00B538FA" w:rsidP="00EA08B0">
      <w:pPr>
        <w:spacing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>Complete the worksheet titled “Sankey Diagrams KS3”</w:t>
      </w:r>
    </w:p>
    <w:p w:rsidR="00B538FA" w:rsidRPr="00EA08B0" w:rsidRDefault="00B538FA" w:rsidP="00EA08B0">
      <w:pPr>
        <w:spacing w:line="360" w:lineRule="atLeast"/>
        <w:textAlignment w:val="top"/>
        <w:rPr>
          <w:rFonts w:ascii="Arial" w:eastAsia="Times New Roman" w:hAnsi="Arial" w:cs="Arial"/>
          <w:color w:val="231F20"/>
          <w:sz w:val="27"/>
          <w:szCs w:val="27"/>
          <w:lang w:eastAsia="en-GB"/>
        </w:rPr>
      </w:pPr>
      <w:r w:rsidRPr="009C130E">
        <w:rPr>
          <w:rFonts w:ascii="Arial" w:eastAsia="Times New Roman" w:hAnsi="Arial" w:cs="Arial"/>
          <w:b/>
          <w:color w:val="231F20"/>
          <w:sz w:val="27"/>
          <w:szCs w:val="27"/>
          <w:lang w:eastAsia="en-GB"/>
        </w:rPr>
        <w:t>Extension-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Walk around your house and find 5 electrical appliances such as mobile phones, TV, hairdryer. Can you state the- 1. Type of input energy (battery is chemical, if it is plugged in it’s electrical. 2. The useful output energy</w:t>
      </w:r>
      <w:r w:rsidR="008E69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(such as light and sound in a TV)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 3. The waste</w:t>
      </w:r>
      <w:r w:rsidR="008E69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>d</w:t>
      </w:r>
      <w:r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energy</w:t>
      </w:r>
      <w:r w:rsidR="008E69EF">
        <w:rPr>
          <w:rFonts w:ascii="Arial" w:eastAsia="Times New Roman" w:hAnsi="Arial" w:cs="Arial"/>
          <w:color w:val="231F20"/>
          <w:sz w:val="27"/>
          <w:szCs w:val="27"/>
          <w:lang w:eastAsia="en-GB"/>
        </w:rPr>
        <w:t xml:space="preserve"> (this is often as Heat or Sound).</w:t>
      </w:r>
    </w:p>
    <w:p w:rsidR="00FA1B36" w:rsidRDefault="009E465E"/>
    <w:sectPr w:rsidR="00FA1B36" w:rsidSect="00EA08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D27C3"/>
    <w:multiLevelType w:val="multilevel"/>
    <w:tmpl w:val="5C7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90D56"/>
    <w:multiLevelType w:val="multilevel"/>
    <w:tmpl w:val="7A60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7E9A"/>
    <w:multiLevelType w:val="multilevel"/>
    <w:tmpl w:val="6146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B06AA"/>
    <w:multiLevelType w:val="multilevel"/>
    <w:tmpl w:val="C1B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E5BCE"/>
    <w:multiLevelType w:val="multilevel"/>
    <w:tmpl w:val="7EC8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F09E1"/>
    <w:multiLevelType w:val="multilevel"/>
    <w:tmpl w:val="64D0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D4631"/>
    <w:multiLevelType w:val="multilevel"/>
    <w:tmpl w:val="082C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D6036"/>
    <w:multiLevelType w:val="multilevel"/>
    <w:tmpl w:val="659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669A4"/>
    <w:multiLevelType w:val="multilevel"/>
    <w:tmpl w:val="ED14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D408B9"/>
    <w:multiLevelType w:val="hybridMultilevel"/>
    <w:tmpl w:val="756ACA98"/>
    <w:lvl w:ilvl="0" w:tplc="B1F81380">
      <w:start w:val="100"/>
      <w:numFmt w:val="decimal"/>
      <w:lvlText w:val="%1"/>
      <w:lvlJc w:val="left"/>
      <w:pPr>
        <w:ind w:left="828" w:hanging="468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B0"/>
    <w:rsid w:val="00045C2C"/>
    <w:rsid w:val="00157B45"/>
    <w:rsid w:val="006C25AE"/>
    <w:rsid w:val="008E69EF"/>
    <w:rsid w:val="009C130E"/>
    <w:rsid w:val="009E465E"/>
    <w:rsid w:val="00A06819"/>
    <w:rsid w:val="00B538FA"/>
    <w:rsid w:val="00EA08B0"/>
    <w:rsid w:val="00FE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B69E"/>
  <w15:chartTrackingRefBased/>
  <w15:docId w15:val="{C9835062-5DA7-40B0-A09E-ED38FD80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1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B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BD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D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874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8120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4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8034">
                      <w:marLeft w:val="3840"/>
                      <w:marRight w:val="38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95048">
                              <w:marLeft w:val="-2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93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035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8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6764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910059">
          <w:marLeft w:val="1220"/>
          <w:marRight w:val="12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2155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35065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5557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09530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7596421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809152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945883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753090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71461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17615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978730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314651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5353344">
              <w:marLeft w:val="-24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3867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65790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Jones</dc:creator>
  <cp:keywords/>
  <dc:description/>
  <cp:lastModifiedBy>Dylan Jones</cp:lastModifiedBy>
  <cp:revision>4</cp:revision>
  <dcterms:created xsi:type="dcterms:W3CDTF">2020-05-11T16:22:00Z</dcterms:created>
  <dcterms:modified xsi:type="dcterms:W3CDTF">2020-05-11T16:24:00Z</dcterms:modified>
</cp:coreProperties>
</file>