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09C" w:rsidRPr="00831229" w:rsidRDefault="00831229">
      <w:pPr>
        <w:rPr>
          <w:b/>
          <w:u w:val="single"/>
        </w:rPr>
      </w:pPr>
      <w:r w:rsidRPr="00831229">
        <w:rPr>
          <w:b/>
          <w:u w:val="single"/>
        </w:rPr>
        <w:t>Fractions Decimals and Percentages:</w:t>
      </w:r>
    </w:p>
    <w:p w:rsidR="00831229" w:rsidRDefault="00831229">
      <w:bookmarkStart w:id="0" w:name="_GoBack"/>
      <w:bookmarkEnd w:id="0"/>
    </w:p>
    <w:p w:rsidR="00831229" w:rsidRDefault="00831229">
      <w:r>
        <w:t>Are all basically ways of saying how much of an amount.</w:t>
      </w:r>
    </w:p>
    <w:p w:rsidR="00831229" w:rsidRDefault="00831229"/>
    <w:p w:rsidR="00831229" w:rsidRDefault="00831229">
      <w:r>
        <w:t xml:space="preserve">A fraction is written:           2/3                   This means 2 out of </w:t>
      </w:r>
      <w:proofErr w:type="gramStart"/>
      <w:r>
        <w:t>3  (</w:t>
      </w:r>
      <w:proofErr w:type="gramEnd"/>
      <w:r>
        <w:t>said as two thirds)</w:t>
      </w:r>
    </w:p>
    <w:p w:rsidR="00831229" w:rsidRDefault="00831229"/>
    <w:p w:rsidR="00831229" w:rsidRDefault="00831229">
      <w:r>
        <w:t>A decimal is out of 1.         So 0.9         is nearly the whole amount.       0.5 is half the amount.</w:t>
      </w:r>
    </w:p>
    <w:p w:rsidR="00831229" w:rsidRDefault="00831229"/>
    <w:p w:rsidR="00831229" w:rsidRDefault="00831229"/>
    <w:p w:rsidR="00831229" w:rsidRDefault="00831229">
      <w:r>
        <w:t>A percentage is out of 100:     35%     means 35 out of 100.</w:t>
      </w:r>
    </w:p>
    <w:p w:rsidR="00831229" w:rsidRDefault="00831229"/>
    <w:p w:rsidR="00831229" w:rsidRDefault="00831229">
      <w:r>
        <w:t>We can convert between Fractions, Decimals and Percentages:</w:t>
      </w:r>
    </w:p>
    <w:p w:rsidR="00831229" w:rsidRDefault="00831229">
      <w:r>
        <w:rPr>
          <w:noProof/>
          <w:lang w:eastAsia="en-GB"/>
        </w:rPr>
        <w:drawing>
          <wp:inline distT="0" distB="0" distL="0" distR="0">
            <wp:extent cx="5731510" cy="4437380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DP%20Teaching%20Resourc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3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229" w:rsidRDefault="00831229"/>
    <w:p w:rsidR="00831229" w:rsidRDefault="00831229"/>
    <w:p w:rsidR="00831229" w:rsidRDefault="00831229"/>
    <w:p w:rsidR="00831229" w:rsidRDefault="00831229"/>
    <w:p w:rsidR="00831229" w:rsidRDefault="00831229"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299FD0D2" wp14:editId="4B8C92DF">
                <wp:extent cx="304800" cy="304800"/>
                <wp:effectExtent l="0" t="0" r="0" b="0"/>
                <wp:docPr id="1" name="AutoShape 1" descr="Cazoom Maths Worksheets - Fraction Decimal Percentage Worksheets">
                  <a:hlinkClick xmlns:a="http://schemas.openxmlformats.org/drawingml/2006/main" r:id="rId5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DE34B8" id="AutoShape 1" o:spid="_x0000_s1026" alt="Cazoom Maths Worksheets - Fraction Decimal Percentage Worksheets" href="https://www.google.co.uk/url?sa=i&amp;url=https%3A%2F%2Fwww.cazoommaths.com%2Fmaths-worksheets%2Ffractions-decimals-percentages%2F&amp;psig=AOvVaw3iTwyDNfVzNVubYHRJhbsx&amp;ust=1589879122192000&amp;source=images&amp;cd=vfe&amp;ved=0CAIQjRxqFwoTCJDYs5qHvekCFQAAAAAdAAAAABAE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sectPr w:rsidR="008312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229"/>
    <w:rsid w:val="00831229"/>
    <w:rsid w:val="00D9709C"/>
    <w:rsid w:val="00E7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42FC7"/>
  <w15:chartTrackingRefBased/>
  <w15:docId w15:val="{F5194A69-EC8D-4B34-902F-6F1A15301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12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.uk/url?sa=i&amp;url=https%3A%2F%2Fwww.cazoommaths.com%2Fmaths-worksheets%2Ffractions-decimals-percentages%2F&amp;psig=AOvVaw3iTwyDNfVzNVubYHRJhbsx&amp;ust=1589879122192000&amp;source=images&amp;cd=vfe&amp;ved=0CAIQjRxqFwoTCJDYs5qHvekCFQAAAAAdAAAAABAE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Millington</dc:creator>
  <cp:keywords/>
  <dc:description/>
  <cp:lastModifiedBy>Bethany Millington</cp:lastModifiedBy>
  <cp:revision>1</cp:revision>
  <dcterms:created xsi:type="dcterms:W3CDTF">2020-05-18T09:01:00Z</dcterms:created>
  <dcterms:modified xsi:type="dcterms:W3CDTF">2020-05-18T09:05:00Z</dcterms:modified>
</cp:coreProperties>
</file>